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F50" w:rsidRDefault="00C31044" w:rsidP="00AF26DD">
      <w:pPr>
        <w:spacing w:line="360" w:lineRule="auto"/>
        <w:jc w:val="center"/>
        <w:rPr>
          <w:rStyle w:val="hps"/>
          <w:rFonts w:asciiTheme="majorBidi" w:hAnsiTheme="majorBidi" w:cs="Simple Bold Jut Out"/>
          <w:b/>
          <w:bCs/>
          <w:color w:val="C00000"/>
          <w:sz w:val="36"/>
          <w:szCs w:val="36"/>
          <w:rtl/>
          <w:lang w:bidi="ar"/>
        </w:rPr>
      </w:pPr>
      <w:proofErr w:type="gramStart"/>
      <w:r>
        <w:rPr>
          <w:rStyle w:val="hps"/>
          <w:rFonts w:asciiTheme="majorBidi" w:hAnsiTheme="majorBidi" w:cs="Simple Bold Jut Out" w:hint="cs"/>
          <w:b/>
          <w:bCs/>
          <w:color w:val="C00000"/>
          <w:sz w:val="36"/>
          <w:szCs w:val="36"/>
          <w:rtl/>
          <w:lang w:bidi="ar"/>
        </w:rPr>
        <w:t>إرشادات</w:t>
      </w:r>
      <w:proofErr w:type="gramEnd"/>
      <w:r w:rsidR="00AF26DD" w:rsidRPr="00ED5F50">
        <w:rPr>
          <w:rStyle w:val="hps"/>
          <w:rFonts w:asciiTheme="majorBidi" w:hAnsiTheme="majorBidi" w:cs="Simple Bold Jut Out" w:hint="cs"/>
          <w:b/>
          <w:bCs/>
          <w:color w:val="C00000"/>
          <w:sz w:val="36"/>
          <w:szCs w:val="36"/>
          <w:rtl/>
          <w:lang w:bidi="ar"/>
        </w:rPr>
        <w:t xml:space="preserve"> إجراء الاختبارات </w:t>
      </w:r>
    </w:p>
    <w:p w:rsidR="00AF26DD" w:rsidRPr="00ED5F50" w:rsidRDefault="00AF26DD" w:rsidP="00AF26DD">
      <w:pPr>
        <w:spacing w:line="360" w:lineRule="auto"/>
        <w:jc w:val="center"/>
        <w:rPr>
          <w:rStyle w:val="hps"/>
          <w:rFonts w:asciiTheme="majorBidi" w:hAnsiTheme="majorBidi" w:cs="Simple Bold Jut Out"/>
          <w:b/>
          <w:bCs/>
          <w:color w:val="C00000"/>
          <w:sz w:val="36"/>
          <w:szCs w:val="36"/>
          <w:rtl/>
          <w:lang w:bidi="ar"/>
        </w:rPr>
      </w:pPr>
      <w:r w:rsidRPr="00ED5F50">
        <w:rPr>
          <w:rStyle w:val="hps"/>
          <w:rFonts w:asciiTheme="majorBidi" w:hAnsiTheme="majorBidi" w:cs="Simple Bold Jut Out" w:hint="cs"/>
          <w:b/>
          <w:bCs/>
          <w:color w:val="C00000"/>
          <w:sz w:val="36"/>
          <w:szCs w:val="36"/>
          <w:rtl/>
          <w:lang w:bidi="ar"/>
        </w:rPr>
        <w:t xml:space="preserve">في جامعة الملك فهد للبترول </w:t>
      </w:r>
      <w:proofErr w:type="gramStart"/>
      <w:r w:rsidRPr="00ED5F50">
        <w:rPr>
          <w:rStyle w:val="hps"/>
          <w:rFonts w:asciiTheme="majorBidi" w:hAnsiTheme="majorBidi" w:cs="Simple Bold Jut Out" w:hint="cs"/>
          <w:b/>
          <w:bCs/>
          <w:color w:val="C00000"/>
          <w:sz w:val="36"/>
          <w:szCs w:val="36"/>
          <w:rtl/>
          <w:lang w:bidi="ar"/>
        </w:rPr>
        <w:t>والمعادن</w:t>
      </w:r>
      <w:proofErr w:type="gramEnd"/>
    </w:p>
    <w:p w:rsidR="00AF26DD" w:rsidRPr="00ED5F50" w:rsidRDefault="00AF26DD" w:rsidP="00AF26DD">
      <w:pPr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ar"/>
        </w:rPr>
      </w:pPr>
      <w:proofErr w:type="gramStart"/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لحفاظ</w:t>
      </w:r>
      <w:proofErr w:type="gramEnd"/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على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المعايير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الأكاديمية العالية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داخل</w:t>
      </w:r>
      <w:bookmarkStart w:id="0" w:name="_GoBack"/>
      <w:bookmarkEnd w:id="0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جامعتنا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، ت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مت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كتابة </w:t>
      </w:r>
      <w:r w:rsidR="00C31044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إرشادات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إجراء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الا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ختبارات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للمساعدة في </w:t>
      </w:r>
      <w:r w:rsidR="00C31044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إدارة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و تجنب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حالات التضارب وسوء التصرف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المتعلقة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الا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ختبارات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في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هذا الصدد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وضحنا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مسؤوليات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الرئيس,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والأساتذه,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والطلاب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على النحو التالي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:</w:t>
      </w:r>
    </w:p>
    <w:p w:rsidR="00AF26DD" w:rsidRPr="00ED5F50" w:rsidRDefault="00AF26DD" w:rsidP="00AF26DD">
      <w:pPr>
        <w:spacing w:line="360" w:lineRule="auto"/>
        <w:rPr>
          <w:rFonts w:asciiTheme="majorBidi" w:hAnsiTheme="majorBidi" w:cstheme="majorBidi"/>
          <w:b/>
          <w:bCs/>
          <w:color w:val="222222"/>
          <w:sz w:val="20"/>
          <w:szCs w:val="20"/>
          <w:rtl/>
          <w:lang w:bidi="ar"/>
        </w:rPr>
      </w:pPr>
      <w:r w:rsidRPr="00ED5F50">
        <w:rPr>
          <w:rFonts w:asciiTheme="majorBidi" w:hAnsiTheme="majorBidi" w:cstheme="majorBidi"/>
          <w:b/>
          <w:bCs/>
          <w:color w:val="FF0000"/>
          <w:sz w:val="52"/>
          <w:szCs w:val="52"/>
          <w:rtl/>
          <w:lang w:bidi="ar"/>
        </w:rPr>
        <w:t>ال</w:t>
      </w:r>
      <w:r w:rsidRPr="00ED5F50">
        <w:rPr>
          <w:rFonts w:asciiTheme="majorBidi" w:hAnsiTheme="majorBidi" w:cstheme="majorBidi" w:hint="cs"/>
          <w:b/>
          <w:bCs/>
          <w:color w:val="FF0000"/>
          <w:sz w:val="52"/>
          <w:szCs w:val="52"/>
          <w:rtl/>
          <w:lang w:bidi="ar"/>
        </w:rPr>
        <w:t>رئيس</w:t>
      </w:r>
      <w:r w:rsidRPr="00ED5F50">
        <w:rPr>
          <w:rFonts w:asciiTheme="majorBidi" w:hAnsiTheme="majorBidi" w:cstheme="majorBidi"/>
          <w:b/>
          <w:bCs/>
          <w:color w:val="FF0000"/>
          <w:sz w:val="52"/>
          <w:szCs w:val="52"/>
          <w:rtl/>
          <w:lang w:bidi="ar"/>
        </w:rPr>
        <w:t>:</w:t>
      </w:r>
      <w:r w:rsidRPr="00ED5F50">
        <w:rPr>
          <w:rFonts w:asciiTheme="majorBidi" w:hAnsiTheme="majorBidi" w:cstheme="majorBidi"/>
          <w:color w:val="FF0000"/>
          <w:sz w:val="52"/>
          <w:szCs w:val="52"/>
          <w:rtl/>
          <w:lang w:bidi="ar"/>
        </w:rPr>
        <w:br/>
      </w:r>
      <w:proofErr w:type="gramStart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1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التأكد</w:t>
      </w:r>
      <w:proofErr w:type="gramEnd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من تنفيذ لوائح ال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اختبارات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الجامعة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من قبل كافة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أعضاء هيئة التدريس.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2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مساعدة</w:t>
      </w:r>
      <w:proofErr w:type="gramEnd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="00C31044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الأساتذة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والمنسقين في الحصول على العدد الصحيح من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مراقبين 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3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تحمل المسؤولية الكاملة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,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متابعة 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حالات التضارب وسوء التصرف 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المتعلقة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</w:t>
      </w:r>
      <w:r w:rsidRPr="00ED5F50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الا</w:t>
      </w:r>
      <w:r w:rsidRPr="00ED5F50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ختبارات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</w:p>
    <w:p w:rsidR="00ED5F50" w:rsidRPr="00ED5F50" w:rsidRDefault="00AF26DD" w:rsidP="00ED5F50">
      <w:pPr>
        <w:spacing w:line="360" w:lineRule="auto"/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</w:pPr>
      <w:proofErr w:type="gramStart"/>
      <w:r w:rsidRPr="00ED5F50">
        <w:rPr>
          <w:rFonts w:asciiTheme="majorBidi" w:hAnsiTheme="majorBidi" w:cstheme="majorBidi" w:hint="cs"/>
          <w:b/>
          <w:bCs/>
          <w:color w:val="FF0000"/>
          <w:sz w:val="52"/>
          <w:szCs w:val="52"/>
          <w:rtl/>
          <w:lang w:bidi="ar"/>
        </w:rPr>
        <w:t>ال</w:t>
      </w:r>
      <w:r w:rsidRPr="00ED5F50">
        <w:rPr>
          <w:rFonts w:asciiTheme="majorBidi" w:hAnsiTheme="majorBidi" w:cstheme="majorBidi"/>
          <w:b/>
          <w:bCs/>
          <w:color w:val="FF0000"/>
          <w:sz w:val="52"/>
          <w:szCs w:val="52"/>
          <w:rtl/>
          <w:lang w:bidi="ar"/>
        </w:rPr>
        <w:t>مراقبين :</w:t>
      </w:r>
      <w:proofErr w:type="gramEnd"/>
      <w:r w:rsidRPr="00ED5F50">
        <w:rPr>
          <w:rFonts w:asciiTheme="majorBidi" w:hAnsiTheme="majorBidi" w:cstheme="majorBidi"/>
          <w:color w:val="FF0000"/>
          <w:sz w:val="52"/>
          <w:szCs w:val="52"/>
          <w:rtl/>
          <w:lang w:bidi="ar"/>
        </w:rPr>
        <w:br/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1- معرفة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وتنفيذ قواعد و لوائح ال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اختبارات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في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الجامعة.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2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قديم</w:t>
      </w:r>
      <w:proofErr w:type="gramEnd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كافة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التعليمات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التي يحتاجها الطلاب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عند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بداية الا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مثل ال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توضيحات والمعلومات التكميلية و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غيرها من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لأمور الأخرى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ذات الصلة.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3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- التجول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في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أرجاء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قاعة خلال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مدة الاختبار,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وتجنب القيام بأنشطة لا علاقة لها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بالمراقبة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خلال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مدة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الا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مثل القراءة،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التصنيف،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استخدام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الحاسب الآلى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أو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الحاسب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المحمول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,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الخ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lastRenderedPageBreak/>
        <w:t>4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التحقق من هوية ك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افة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الطلاب في قاعة الا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متحان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5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-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proofErr w:type="gramStart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لا</w:t>
      </w:r>
      <w:proofErr w:type="gramEnd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ي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سمح للطلاب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اصطحاب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مواد غير مصرح به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إلى قاعة الامتحان مثل الهواتف المحمولة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 xml:space="preserve">6 . </w:t>
      </w:r>
      <w:proofErr w:type="gramStart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التحقيق</w:t>
      </w:r>
      <w:proofErr w:type="gramEnd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في أي نشاط مشتبه به يقوم به الطالب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بصورة جدية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وحل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ه على ال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فور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, وذلك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لمنع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ه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من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تطور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إلى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حالة سوء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تصرف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أكاديمي، وجمع أدلة كافية قبل اتخاذ أي إجراء.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7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="00C31044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إعداد</w:t>
      </w:r>
      <w:proofErr w:type="gramEnd"/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تقرير مختصر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يتضمن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تفاصيل كافية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عن أي حالة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غش (أو أي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حدث آخر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) وتقديمه إلى منسق الدورة أو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مدير القسم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في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خلال 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يومين بعد وقوع الحدث.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8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-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عدم </w:t>
      </w:r>
      <w:proofErr w:type="gramStart"/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ترك</w:t>
      </w:r>
      <w:proofErr w:type="gramEnd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قاعة الامتحان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بدون مراقبة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لأي سبب من الأسباب.</w:t>
      </w:r>
    </w:p>
    <w:p w:rsidR="00AF26DD" w:rsidRPr="00ED5F50" w:rsidRDefault="00AF26DD" w:rsidP="00ED5F50">
      <w:pPr>
        <w:spacing w:line="360" w:lineRule="auto"/>
        <w:rPr>
          <w:rFonts w:asciiTheme="majorBidi" w:hAnsiTheme="majorBidi" w:cstheme="majorBidi"/>
          <w:sz w:val="36"/>
          <w:szCs w:val="36"/>
          <w:rtl/>
        </w:rPr>
      </w:pP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9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proofErr w:type="gramStart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عدم</w:t>
      </w:r>
      <w:proofErr w:type="gramEnd"/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السماح للطلاب بدخول قاعة الامتحان بعد 30 دقيقة من وقت بدء الامتحان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,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أو مغادرة قاعة الامتحان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قبل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30 دقيقة </w:t>
      </w:r>
      <w:r w:rsidRPr="00ED5F50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من</w:t>
      </w:r>
      <w:r w:rsidRPr="00ED5F50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بدء الامتحان.</w:t>
      </w:r>
    </w:p>
    <w:sectPr w:rsidR="00AF26DD" w:rsidRPr="00ED5F50" w:rsidSect="00AF26DD">
      <w:pgSz w:w="11906" w:h="16838"/>
      <w:pgMar w:top="1560" w:right="1558" w:bottom="1985" w:left="1276" w:header="708" w:footer="708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DD"/>
    <w:rsid w:val="000072A2"/>
    <w:rsid w:val="00206E0F"/>
    <w:rsid w:val="00245EAD"/>
    <w:rsid w:val="00263BA9"/>
    <w:rsid w:val="00287E2F"/>
    <w:rsid w:val="003A141F"/>
    <w:rsid w:val="003A7BB8"/>
    <w:rsid w:val="00404463"/>
    <w:rsid w:val="005D60E2"/>
    <w:rsid w:val="005E0615"/>
    <w:rsid w:val="005F3CB4"/>
    <w:rsid w:val="006A631F"/>
    <w:rsid w:val="0070183C"/>
    <w:rsid w:val="00702703"/>
    <w:rsid w:val="00751CCE"/>
    <w:rsid w:val="007530D7"/>
    <w:rsid w:val="007D0F31"/>
    <w:rsid w:val="0081723A"/>
    <w:rsid w:val="00966778"/>
    <w:rsid w:val="00AF26DD"/>
    <w:rsid w:val="00AF2F15"/>
    <w:rsid w:val="00B03130"/>
    <w:rsid w:val="00B14867"/>
    <w:rsid w:val="00B374D0"/>
    <w:rsid w:val="00B805FF"/>
    <w:rsid w:val="00B8095B"/>
    <w:rsid w:val="00B95DFC"/>
    <w:rsid w:val="00C31044"/>
    <w:rsid w:val="00C434E5"/>
    <w:rsid w:val="00C62674"/>
    <w:rsid w:val="00D41F26"/>
    <w:rsid w:val="00D558D4"/>
    <w:rsid w:val="00E33265"/>
    <w:rsid w:val="00E359A5"/>
    <w:rsid w:val="00ED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AF2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AF2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49FA2E0908446BB1FC45B249BEFAD" ma:contentTypeVersion="1" ma:contentTypeDescription="Create a new document." ma:contentTypeScope="" ma:versionID="99c564a435448050c69c8bca2359b45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AB2571-C3FD-4B9A-86CE-A634BFDF4B67}"/>
</file>

<file path=customXml/itemProps2.xml><?xml version="1.0" encoding="utf-8"?>
<ds:datastoreItem xmlns:ds="http://schemas.openxmlformats.org/officeDocument/2006/customXml" ds:itemID="{1F44E815-71CA-404F-981F-84223B6A32E8}"/>
</file>

<file path=customXml/itemProps3.xml><?xml version="1.0" encoding="utf-8"?>
<ds:datastoreItem xmlns:ds="http://schemas.openxmlformats.org/officeDocument/2006/customXml" ds:itemID="{DA10742D-C5F3-44D4-92CB-07AE8A6313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ITC</cp:lastModifiedBy>
  <cp:revision>5</cp:revision>
  <dcterms:created xsi:type="dcterms:W3CDTF">2014-04-09T17:34:00Z</dcterms:created>
  <dcterms:modified xsi:type="dcterms:W3CDTF">2016-04-19T14:28:00Z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0x01010006F49FA2E0908446BB1FC45B249BEFAD</vt:lpwstr>
  </property>
</Properties>
</file>