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FD" w:rsidRDefault="00B23BFD" w:rsidP="00B23BFD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 w:rsidRPr="00552E71">
        <w:rPr>
          <w:rFonts w:ascii="Arial" w:hAnsi="Arial" w:cs="Arial"/>
          <w:color w:val="FF0000"/>
          <w:sz w:val="32"/>
          <w:szCs w:val="32"/>
        </w:rPr>
        <w:t>Outcome (b) Rubrics</w:t>
      </w:r>
    </w:p>
    <w:p w:rsidR="00B23BFD" w:rsidRPr="00135DA6" w:rsidRDefault="00B23BFD" w:rsidP="00B23BFD">
      <w:pPr>
        <w:tabs>
          <w:tab w:val="num" w:pos="720"/>
        </w:tabs>
        <w:bidi w:val="0"/>
        <w:jc w:val="center"/>
        <w:rPr>
          <w:b/>
          <w:bCs/>
          <w:sz w:val="28"/>
          <w:szCs w:val="28"/>
        </w:rPr>
      </w:pPr>
      <w:r w:rsidRPr="00135DA6">
        <w:rPr>
          <w:b/>
          <w:bCs/>
          <w:sz w:val="28"/>
          <w:szCs w:val="28"/>
        </w:rPr>
        <w:t>An ability to design and conduct experiments, as well as to analyze and interpret data</w:t>
      </w:r>
    </w:p>
    <w:p w:rsidR="00B23BFD" w:rsidRDefault="00B23BFD" w:rsidP="00B23BFD">
      <w:pPr>
        <w:bidi w:val="0"/>
        <w:rPr>
          <w:rFonts w:ascii="Arial" w:hAnsi="Arial" w:cs="Arial"/>
          <w:color w:val="FF0000"/>
          <w:sz w:val="32"/>
          <w:szCs w:val="32"/>
        </w:rPr>
      </w:pPr>
    </w:p>
    <w:tbl>
      <w:tblPr>
        <w:tblpPr w:leftFromText="180" w:rightFromText="180" w:vertAnchor="text" w:tblpY="-75"/>
        <w:tblW w:w="13960" w:type="dxa"/>
        <w:tblLook w:val="0000"/>
      </w:tblPr>
      <w:tblGrid>
        <w:gridCol w:w="3220"/>
        <w:gridCol w:w="1320"/>
        <w:gridCol w:w="2060"/>
        <w:gridCol w:w="2440"/>
        <w:gridCol w:w="2480"/>
        <w:gridCol w:w="2440"/>
      </w:tblGrid>
      <w:tr w:rsidR="00B23BFD" w:rsidRPr="00552E71" w:rsidTr="0026619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Representative Student's Name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Term (e.g., 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Lab or Course #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Evaluator's Input</w:t>
            </w:r>
          </w:p>
        </w:tc>
      </w:tr>
      <w:tr w:rsidR="00B23BFD" w:rsidRPr="00552E71" w:rsidTr="0026619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BFD" w:rsidRPr="00552E71" w:rsidTr="00266192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BFD" w:rsidRPr="00552E71" w:rsidTr="0026619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Score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     </w:t>
            </w: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(1 - 4)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Exemplary (4)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Proficient (3)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Apprentice (2)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Novice (1)</w:t>
            </w:r>
          </w:p>
        </w:tc>
      </w:tr>
      <w:tr w:rsidR="00B23BFD" w:rsidRPr="00552E71" w:rsidTr="00266192">
        <w:trPr>
          <w:trHeight w:val="14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Identifying clear goals for the experiment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23BFD" w:rsidRPr="00552E71" w:rsidRDefault="00B23BFD" w:rsidP="00266192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Clearly identify the objectives of the experiment, the expected results, and possible pitfalls to watch for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Clearly identify the objectives of the experiment and some of the expected results but does not think of the possible pitfalls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Identify some of the objectives of the experiment but omits the expected results and possible pitfalls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Does not identify any objectives for the experiment and/or expected results</w:t>
            </w:r>
          </w:p>
        </w:tc>
      </w:tr>
      <w:tr w:rsidR="00B23BFD" w:rsidRPr="00552E71" w:rsidTr="00266192">
        <w:trPr>
          <w:trHeight w:val="12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Choosing the appropriate experimental test bed (Hardware, Software, Emulation, Simulation, or hybrid) to achieve the identified objectives of the experiment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23BFD" w:rsidRDefault="00B23BFD" w:rsidP="00266192">
            <w:pPr>
              <w:jc w:val="center"/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Chooses the best test bed suitable for achieving the objectives with proper justification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Chooses the best test bed suitable for achieving the objectives with no justification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Chooses a test bed that is not optimum but somehow achieves the identified objectives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Chooses a test bed that does not achieve the objectives at all</w:t>
            </w:r>
          </w:p>
        </w:tc>
      </w:tr>
      <w:tr w:rsidR="00B23BFD" w:rsidRPr="00552E71" w:rsidTr="00266192">
        <w:trPr>
          <w:trHeight w:val="16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Designing and conducting the experiment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23BFD" w:rsidRDefault="00B23BFD" w:rsidP="00266192">
            <w:pPr>
              <w:jc w:val="center"/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Student groups design and conduct the experiment with no errors at all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Student groups design and conduct the experiment with some minor errors that do not adversely affect the objectives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Student groups design and conduct the experiment with some errors that affect the results and the objectives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Student groups design and conduct the experiment with major conceptual or procedural errors that render the results useless and leave the objectives unachieved </w:t>
            </w:r>
          </w:p>
        </w:tc>
      </w:tr>
      <w:tr w:rsidR="00B23BFD" w:rsidRPr="00552E71" w:rsidTr="00266192">
        <w:trPr>
          <w:trHeight w:val="19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Ability to analyze and interpret the data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23BFD" w:rsidRDefault="00B23BFD" w:rsidP="00266192">
            <w:pPr>
              <w:jc w:val="center"/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Analysis and interpretation of results exceed requirements of experiment and demonstrate significant higher-order thinking ability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Analysis and interpretation of results meet requirements of experiment and demonstrate some higher-order thinking ability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Results are analyzed but not interpreted; very limited evidence of higher-order thinking ability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BFD" w:rsidRPr="00552E71" w:rsidRDefault="00B23BFD" w:rsidP="0026619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No evidence of significant analysis and interpretation of results; fail to meet requirements of the experiment; demonstrate only lower-level thinking ability</w:t>
            </w:r>
          </w:p>
        </w:tc>
      </w:tr>
    </w:tbl>
    <w:p w:rsidR="0021227D" w:rsidRPr="00B23BFD" w:rsidRDefault="00B23BFD"/>
    <w:sectPr w:rsidR="0021227D" w:rsidRPr="00B23BFD" w:rsidSect="00B23BF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3BFD"/>
    <w:rsid w:val="000A0068"/>
    <w:rsid w:val="00A21ED8"/>
    <w:rsid w:val="00B23BFD"/>
    <w:rsid w:val="00B83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BF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7BD636-7B08-4402-84C2-04CE4900CEAC}"/>
</file>

<file path=customXml/itemProps2.xml><?xml version="1.0" encoding="utf-8"?>
<ds:datastoreItem xmlns:ds="http://schemas.openxmlformats.org/officeDocument/2006/customXml" ds:itemID="{4590655A-060E-4B60-8310-5F825D36A0CC}"/>
</file>

<file path=customXml/itemProps3.xml><?xml version="1.0" encoding="utf-8"?>
<ds:datastoreItem xmlns:ds="http://schemas.openxmlformats.org/officeDocument/2006/customXml" ds:itemID="{522E358B-DC2C-4E9C-BB02-385D4F7089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1949</Characters>
  <Application>Microsoft Office Word</Application>
  <DocSecurity>0</DocSecurity>
  <Lines>16</Lines>
  <Paragraphs>4</Paragraphs>
  <ScaleCrop>false</ScaleCrop>
  <Company>KFUPM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1</cp:revision>
  <dcterms:created xsi:type="dcterms:W3CDTF">2013-11-09T09:29:00Z</dcterms:created>
  <dcterms:modified xsi:type="dcterms:W3CDTF">2013-11-09T09:30:00Z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